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C81" w:rsidRPr="00392C81" w:rsidRDefault="00392C81" w:rsidP="00392C81">
      <w:pPr>
        <w:keepNext/>
        <w:keepLines/>
        <w:spacing w:line="240" w:lineRule="exact"/>
        <w:ind w:right="2640"/>
        <w:outlineLvl w:val="0"/>
        <w:rPr>
          <w:rFonts w:ascii="Arial" w:eastAsia="Arial" w:hAnsi="Arial" w:cs="Arial"/>
          <w:b/>
          <w:bCs/>
          <w:color w:val="auto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Информация в материальном мире</w:t>
      </w:r>
    </w:p>
    <w:p w:rsidR="006C2568" w:rsidRDefault="00E93615">
      <w:pPr>
        <w:pStyle w:val="20"/>
        <w:shd w:val="clear" w:color="auto" w:fill="auto"/>
        <w:ind w:firstLine="320"/>
      </w:pPr>
      <w:bookmarkStart w:id="0" w:name="_GoBack"/>
      <w:bookmarkEnd w:id="0"/>
      <w:r>
        <w:t xml:space="preserve">Анализируя этот пример, мы видим, что здесь речь идет о данных и методах. Прежде всего, здесь автор прямо говорит о целой группе методов, связанных с наблюдением и анализом, и даже приводит вариант конкретного алгоритма, адекватного рамкам его </w:t>
      </w:r>
      <w:r>
        <w:t>гипотетического эксперимента (</w:t>
      </w:r>
      <w:r>
        <w:rPr>
          <w:rStyle w:val="21"/>
        </w:rPr>
        <w:t>посмотреть</w:t>
      </w:r>
      <w:r>
        <w:t xml:space="preserve">, </w:t>
      </w:r>
      <w:r>
        <w:rPr>
          <w:rStyle w:val="21"/>
        </w:rPr>
        <w:t>запомнить, открыть...).</w:t>
      </w:r>
      <w:r>
        <w:t xml:space="preserve"> Автор неоднократно подчеркивает требование адекватности метода (дикарь должен быть </w:t>
      </w:r>
      <w:r>
        <w:rPr>
          <w:rStyle w:val="21"/>
        </w:rPr>
        <w:t>смышленым,</w:t>
      </w:r>
      <w:r>
        <w:t xml:space="preserve"> а наблюдатель должен быть </w:t>
      </w:r>
      <w:r>
        <w:rPr>
          <w:rStyle w:val="21"/>
        </w:rPr>
        <w:t>особо вниматель</w:t>
      </w:r>
      <w:r>
        <w:rPr>
          <w:rStyle w:val="21"/>
        </w:rPr>
        <w:softHyphen/>
        <w:t>ным),</w:t>
      </w:r>
      <w:r>
        <w:t xml:space="preserve"> без которого информация может и не образоваться.</w:t>
      </w:r>
    </w:p>
    <w:p w:rsidR="006C2568" w:rsidRDefault="00E93615">
      <w:pPr>
        <w:pStyle w:val="10"/>
        <w:keepNext/>
        <w:keepLines/>
        <w:shd w:val="clear" w:color="auto" w:fill="auto"/>
        <w:spacing w:before="0"/>
        <w:ind w:right="2640"/>
      </w:pPr>
      <w:bookmarkStart w:id="1" w:name="bookmark0"/>
      <w:r>
        <w:t>Диалектическое единство данных и методов в информационном процессе</w:t>
      </w:r>
      <w:bookmarkEnd w:id="1"/>
    </w:p>
    <w:p w:rsidR="006C2568" w:rsidRDefault="00E93615">
      <w:pPr>
        <w:pStyle w:val="20"/>
        <w:shd w:val="clear" w:color="auto" w:fill="auto"/>
        <w:spacing w:after="0" w:line="245" w:lineRule="exact"/>
        <w:ind w:firstLine="0"/>
      </w:pPr>
      <w:r>
        <w:t>Рассмотрим данное выше определение информации и обратим внимание на сле</w:t>
      </w:r>
      <w:r>
        <w:softHyphen/>
        <w:t>дующие обстоятельства.</w:t>
      </w:r>
    </w:p>
    <w:p w:rsidR="006C2568" w:rsidRDefault="00E93615">
      <w:pPr>
        <w:pStyle w:val="20"/>
        <w:numPr>
          <w:ilvl w:val="0"/>
          <w:numId w:val="1"/>
        </w:numPr>
        <w:shd w:val="clear" w:color="auto" w:fill="auto"/>
        <w:tabs>
          <w:tab w:val="left" w:pos="270"/>
        </w:tabs>
        <w:spacing w:after="0"/>
        <w:ind w:left="320"/>
      </w:pPr>
      <w:r>
        <w:rPr>
          <w:rStyle w:val="21"/>
        </w:rPr>
        <w:t>Динамический характер информации.</w:t>
      </w:r>
      <w:r>
        <w:t xml:space="preserve"> Информация не является статичным объектом — она динамически</w:t>
      </w:r>
      <w:r>
        <w:t xml:space="preserve"> меняется и существует только в момент взаи</w:t>
      </w:r>
      <w:r>
        <w:softHyphen/>
        <w:t xml:space="preserve">модействия данных и методов. Все прочее время она пребывает в состоянии данных. Таким образом, информация существует только в момент протекания </w:t>
      </w:r>
      <w:r>
        <w:rPr>
          <w:rStyle w:val="21"/>
        </w:rPr>
        <w:t>информационного процесса.</w:t>
      </w:r>
      <w:r>
        <w:t xml:space="preserve"> Все остальное время она содержится в виде </w:t>
      </w:r>
      <w:r>
        <w:t>данных.</w:t>
      </w:r>
    </w:p>
    <w:p w:rsidR="006C2568" w:rsidRDefault="00E93615">
      <w:pPr>
        <w:pStyle w:val="20"/>
        <w:numPr>
          <w:ilvl w:val="0"/>
          <w:numId w:val="1"/>
        </w:numPr>
        <w:shd w:val="clear" w:color="auto" w:fill="auto"/>
        <w:tabs>
          <w:tab w:val="left" w:pos="270"/>
        </w:tabs>
        <w:spacing w:after="0"/>
        <w:ind w:left="320"/>
      </w:pPr>
      <w:r>
        <w:rPr>
          <w:rStyle w:val="21"/>
        </w:rPr>
        <w:t>Требование адекватности методов.</w:t>
      </w:r>
      <w:r>
        <w:t xml:space="preserve"> Одни и те же данные могут в момент потре</w:t>
      </w:r>
      <w:r>
        <w:softHyphen/>
        <w:t>бления поставлять разную информацию в зависимости от степени адекватности взаимодействующих с ними методов. Например, для человека, не владеющего китайским языком, письмо, по</w:t>
      </w:r>
      <w:r>
        <w:t xml:space="preserve">лученное из Пекина, дает только ту информацию, которую можно получить методом наблюдения (количество страниц, цвет и сорт бумаги, наличие незнакомых символов и т. п.). Все это информация, но это не вся информация, заключенная в письме. Использование более </w:t>
      </w:r>
      <w:r>
        <w:t>адекватных ме</w:t>
      </w:r>
      <w:r>
        <w:softHyphen/>
        <w:t>тодов даст иную информацию.</w:t>
      </w:r>
    </w:p>
    <w:p w:rsidR="006C2568" w:rsidRDefault="00E93615">
      <w:pPr>
        <w:pStyle w:val="20"/>
        <w:numPr>
          <w:ilvl w:val="0"/>
          <w:numId w:val="1"/>
        </w:numPr>
        <w:shd w:val="clear" w:color="auto" w:fill="auto"/>
        <w:tabs>
          <w:tab w:val="left" w:pos="270"/>
        </w:tabs>
        <w:spacing w:after="0"/>
        <w:ind w:left="320"/>
      </w:pPr>
      <w:r>
        <w:rPr>
          <w:rStyle w:val="21"/>
        </w:rPr>
        <w:t>Диалектический характер взаимодействия данных и методов.</w:t>
      </w:r>
      <w:r>
        <w:t xml:space="preserve"> Обратим вни</w:t>
      </w:r>
      <w:r>
        <w:softHyphen/>
        <w:t xml:space="preserve">мание на то, что данные являются </w:t>
      </w:r>
      <w:r>
        <w:rPr>
          <w:rStyle w:val="21"/>
        </w:rPr>
        <w:t>объективными,</w:t>
      </w:r>
      <w:r>
        <w:t xml:space="preserve"> поскольку это результат регистрации объективно существовавших сигналов, вызванных изменениями в ма</w:t>
      </w:r>
      <w:r>
        <w:t xml:space="preserve">териальных телах или полях. В то же время, методы являются </w:t>
      </w:r>
      <w:r>
        <w:rPr>
          <w:rStyle w:val="21"/>
        </w:rPr>
        <w:t>субъек</w:t>
      </w:r>
      <w:r>
        <w:rPr>
          <w:rStyle w:val="21"/>
        </w:rPr>
        <w:softHyphen/>
        <w:t>тивными.</w:t>
      </w:r>
      <w:r>
        <w:t xml:space="preserve"> В основе искусственных методов лежат алгоритмы (упорядочен</w:t>
      </w:r>
      <w:r>
        <w:softHyphen/>
        <w:t>ные последовательности команд), составленные и подготовленные людьми (субъектами). В основе естественных методов лежат био</w:t>
      </w:r>
      <w:r>
        <w:t xml:space="preserve">логические свойства субъектов информационного процесса. Таким образом, </w:t>
      </w:r>
      <w:r>
        <w:rPr>
          <w:rStyle w:val="21"/>
        </w:rPr>
        <w:t>информация возникает и существует в момент диалектического взаимодействия объективных данных и субъективных методов.</w:t>
      </w:r>
    </w:p>
    <w:p w:rsidR="006C2568" w:rsidRDefault="00E93615">
      <w:pPr>
        <w:pStyle w:val="20"/>
        <w:shd w:val="clear" w:color="auto" w:fill="auto"/>
        <w:spacing w:after="0"/>
        <w:ind w:firstLine="320"/>
        <w:sectPr w:rsidR="006C2568">
          <w:headerReference w:type="even" r:id="rId8"/>
          <w:headerReference w:type="default" r:id="rId9"/>
          <w:headerReference w:type="first" r:id="rId10"/>
          <w:pgSz w:w="11900" w:h="16840"/>
          <w:pgMar w:top="1284" w:right="623" w:bottom="1284" w:left="623" w:header="0" w:footer="3" w:gutter="3204"/>
          <w:cols w:space="720"/>
          <w:noEndnote/>
          <w:titlePg/>
          <w:docGrid w:linePitch="360"/>
        </w:sectPr>
      </w:pPr>
      <w:r>
        <w:t>Такой дуализм известен своими проявлениями во многих науках. Так, напри</w:t>
      </w:r>
      <w:r>
        <w:softHyphen/>
        <w:t xml:space="preserve">мер, в основе важнейшего вопроса философии о </w:t>
      </w:r>
      <w:r>
        <w:t>первичности материалистического и идеалистического подходов к теории познания лежит не что иное, как двой</w:t>
      </w:r>
      <w:r>
        <w:softHyphen/>
        <w:t>ственный характер информационного процесса. В обоснованиях обоих подходов нетрудно обнаружить упор либо на объективность данных, либо на субъективност</w:t>
      </w:r>
      <w:r>
        <w:t>ь методов. Подход к информации как к объекту особой природы, возникающему в результате диалектического взаимодействия объективных данных с субъектив</w:t>
      </w:r>
      <w:r>
        <w:softHyphen/>
        <w:t xml:space="preserve">ными методами, позволяет во многих случаях снять противоречия, возникающие в философских обоснованиях ряда </w:t>
      </w:r>
      <w:r>
        <w:t>научных теорий и гипотез.</w:t>
      </w:r>
    </w:p>
    <w:p w:rsidR="006C2568" w:rsidRDefault="00E93615">
      <w:pPr>
        <w:pStyle w:val="10"/>
        <w:keepNext/>
        <w:keepLines/>
        <w:shd w:val="clear" w:color="auto" w:fill="auto"/>
        <w:spacing w:before="0" w:after="106" w:line="200" w:lineRule="exact"/>
        <w:jc w:val="both"/>
      </w:pPr>
      <w:bookmarkStart w:id="2" w:name="bookmark1"/>
      <w:r>
        <w:lastRenderedPageBreak/>
        <w:t>Свойства информации</w:t>
      </w:r>
      <w:bookmarkEnd w:id="2"/>
    </w:p>
    <w:p w:rsidR="006C2568" w:rsidRDefault="00E93615">
      <w:pPr>
        <w:pStyle w:val="20"/>
        <w:shd w:val="clear" w:color="auto" w:fill="auto"/>
        <w:spacing w:after="0"/>
        <w:ind w:firstLine="0"/>
      </w:pPr>
      <w:r>
        <w:t>Итак, информация является динамическим объектом, образующимся в момент вза</w:t>
      </w:r>
      <w:r>
        <w:softHyphen/>
        <w:t>имодействия объективных данных и субъективных методов. Как и всякий объект, она обладает свойствами (объекты различимы по своим свойств</w:t>
      </w:r>
      <w:r>
        <w:t>ам). Характерной особенностью информации, отличающей ее от других объектов природы и обще</w:t>
      </w:r>
      <w:r>
        <w:softHyphen/>
        <w:t>ства, является отмеченный выше дуализм: на свойства информации влияют как свойства данных, составляющих ее содержательную часть, так и свойства методов, взаимодейству</w:t>
      </w:r>
      <w:r>
        <w:t>ющих с данными в ходе информационного процесса. По окончании процесса свойства информации переносятся на свойства новых данных, то есть свойства методов могут переходить на свойства данных.</w:t>
      </w:r>
    </w:p>
    <w:p w:rsidR="006C2568" w:rsidRDefault="00E93615">
      <w:pPr>
        <w:pStyle w:val="20"/>
        <w:shd w:val="clear" w:color="auto" w:fill="auto"/>
        <w:spacing w:after="0"/>
        <w:ind w:firstLine="340"/>
      </w:pPr>
      <w:r>
        <w:t>Можно привести немало разнообразных свойств информации. Каждая нау</w:t>
      </w:r>
      <w:r>
        <w:t>ч</w:t>
      </w:r>
      <w:r>
        <w:softHyphen/>
        <w:t>ная дисциплина рассматривает те свойства, которые ей наиболее важны. С точки зрения информатики наиболее важными представляются следующие свойства: объективность, полнота, достоверность, адекватность, доступность и актуальность информации.</w:t>
      </w:r>
    </w:p>
    <w:p w:rsidR="006C2568" w:rsidRDefault="00E93615">
      <w:pPr>
        <w:pStyle w:val="20"/>
        <w:shd w:val="clear" w:color="auto" w:fill="auto"/>
        <w:spacing w:after="0"/>
        <w:ind w:firstLine="340"/>
      </w:pPr>
      <w:r>
        <w:rPr>
          <w:rStyle w:val="21"/>
        </w:rPr>
        <w:t xml:space="preserve">Объективность </w:t>
      </w:r>
      <w:r>
        <w:rPr>
          <w:rStyle w:val="21"/>
        </w:rPr>
        <w:t>и субъективность информации.</w:t>
      </w:r>
      <w:r>
        <w:t xml:space="preserve"> Понятие объективности инфор</w:t>
      </w:r>
      <w:r>
        <w:softHyphen/>
        <w:t xml:space="preserve">мации является относительным. Это понятно, если учесть, что методы являются субъективными. Более объективной принято считать ту информацию, в которую методы вносят меньший субъективный элемент. Так, </w:t>
      </w:r>
      <w:r>
        <w:t>например, принято считать, что в результате наблюдения фотоснимка природного объекта или явления обра</w:t>
      </w:r>
      <w:r>
        <w:softHyphen/>
        <w:t xml:space="preserve">зуется более объективная информация, чем в результате наблюдения рисунка того же объекта, выполненного человеком. В ходе информационного процесса степень </w:t>
      </w:r>
      <w:r>
        <w:t>объективности информации всегда понижается. Это свойство учитывают, напри</w:t>
      </w:r>
      <w:r>
        <w:softHyphen/>
        <w:t>мер, в правовых дисциплинах, где по-разному обрабатываются показания лиц, не</w:t>
      </w:r>
      <w:r>
        <w:softHyphen/>
        <w:t>посредственно наблюдавших события или получивших информацию косвенным путем (посредством умозаключений ил</w:t>
      </w:r>
      <w:r>
        <w:t xml:space="preserve">и со слов третьих лиц). </w:t>
      </w:r>
      <w:proofErr w:type="gramStart"/>
      <w:r>
        <w:t>В не</w:t>
      </w:r>
      <w:proofErr w:type="gramEnd"/>
      <w:r>
        <w:t xml:space="preserve"> меньшей степе</w:t>
      </w:r>
      <w:r>
        <w:softHyphen/>
        <w:t>ни объективность информации учитывают в исторических дисциплинах. Одни и те же события, зафиксированные в исторических документах разных стран и народов, выглядят совершенно по-разному. У историков имеются свои ме</w:t>
      </w:r>
      <w:r>
        <w:t>тоды для тестиро</w:t>
      </w:r>
      <w:r>
        <w:softHyphen/>
        <w:t>вания объективности исторических данных и создания новых, более достоверных данных путем сопоставления, фильтрации и селекции исходных данных. Обратим внимание на то, что здесь речь идет не о повышении объективности данных, а о по</w:t>
      </w:r>
      <w:r>
        <w:softHyphen/>
        <w:t xml:space="preserve">вышении </w:t>
      </w:r>
      <w:r>
        <w:t>их достоверности (это совсем другое свойство).</w:t>
      </w:r>
    </w:p>
    <w:p w:rsidR="006C2568" w:rsidRDefault="00E93615">
      <w:pPr>
        <w:pStyle w:val="20"/>
        <w:shd w:val="clear" w:color="auto" w:fill="auto"/>
        <w:spacing w:after="0"/>
        <w:ind w:firstLine="340"/>
      </w:pPr>
      <w:r>
        <w:rPr>
          <w:rStyle w:val="21"/>
        </w:rPr>
        <w:t>Полнота информации.</w:t>
      </w:r>
      <w:r>
        <w:t xml:space="preserve"> Полнота информации во многом характеризует </w:t>
      </w:r>
      <w:r>
        <w:rPr>
          <w:rStyle w:val="21"/>
        </w:rPr>
        <w:t>качество информации</w:t>
      </w:r>
      <w:r>
        <w:t xml:space="preserve"> и определяет </w:t>
      </w:r>
      <w:r>
        <w:rPr>
          <w:rStyle w:val="21"/>
        </w:rPr>
        <w:t>достаточность</w:t>
      </w:r>
      <w:r>
        <w:t xml:space="preserve"> данных для принятия решений или для создания новых данных на основе имеющихся. Чем полнее данные, тем шире диапа</w:t>
      </w:r>
      <w:r>
        <w:softHyphen/>
        <w:t>зон методов, которые можно использовать, тем проще подобрать метод, вносящий минимум погрешностей в ход информационного процесса.</w:t>
      </w:r>
    </w:p>
    <w:p w:rsidR="006C2568" w:rsidRDefault="00E93615">
      <w:pPr>
        <w:pStyle w:val="20"/>
        <w:shd w:val="clear" w:color="auto" w:fill="auto"/>
        <w:spacing w:after="0"/>
        <w:ind w:firstLine="340"/>
      </w:pPr>
      <w:r>
        <w:rPr>
          <w:rStyle w:val="21"/>
        </w:rPr>
        <w:t>Достоверност</w:t>
      </w:r>
      <w:r>
        <w:rPr>
          <w:rStyle w:val="21"/>
        </w:rPr>
        <w:t>ь информации.</w:t>
      </w:r>
      <w:r>
        <w:t xml:space="preserve"> Данные возникают в момент регистрации сигналов, но не все сигналы являются «полезными» — всегда присутствует какой-то уровень посторонних сигналов, в результате чего полезные данные сопровождаются опре</w:t>
      </w:r>
      <w:r>
        <w:softHyphen/>
        <w:t>деленным уровнем «информационного шума».</w:t>
      </w:r>
      <w:r>
        <w:t xml:space="preserve"> Если полезный сигнал зарегистри</w:t>
      </w:r>
      <w:r>
        <w:softHyphen/>
        <w:t>рован более четко, чем посторонние сигналы, достоверность информации может быть более высокой. При увеличении уровня шумов достоверность информации</w:t>
      </w:r>
    </w:p>
    <w:p w:rsidR="006C2568" w:rsidRDefault="00E93615">
      <w:pPr>
        <w:pStyle w:val="20"/>
        <w:shd w:val="clear" w:color="auto" w:fill="auto"/>
        <w:spacing w:after="0"/>
        <w:ind w:firstLine="0"/>
      </w:pPr>
      <w:r>
        <w:t>снижается. В этом случае для передачи того же количества информации требует</w:t>
      </w:r>
      <w:r>
        <w:t xml:space="preserve">ся </w:t>
      </w:r>
      <w:r>
        <w:lastRenderedPageBreak/>
        <w:t>использовать либо больше данных, либо более сложные методы.</w:t>
      </w:r>
    </w:p>
    <w:p w:rsidR="006C2568" w:rsidRDefault="00E93615">
      <w:pPr>
        <w:pStyle w:val="20"/>
        <w:shd w:val="clear" w:color="auto" w:fill="auto"/>
        <w:spacing w:after="0"/>
        <w:ind w:firstLine="320"/>
      </w:pPr>
      <w:r>
        <w:rPr>
          <w:rStyle w:val="21"/>
        </w:rPr>
        <w:t>Адекватность информации</w:t>
      </w:r>
      <w:r>
        <w:t xml:space="preserve"> — это степень соответствия реальному объектив</w:t>
      </w:r>
      <w:r>
        <w:softHyphen/>
        <w:t>ному состоянию дела. Неадекватная информация может образовываться при создании новой информации на основе неполных или недо</w:t>
      </w:r>
      <w:r>
        <w:t>стоверных данных. Однако и полные, и достоверные данные могут приводить к созданию неадекватной информации в случае применения к ним неадекватных методов.</w:t>
      </w:r>
    </w:p>
    <w:p w:rsidR="006C2568" w:rsidRDefault="00E93615">
      <w:pPr>
        <w:pStyle w:val="20"/>
        <w:shd w:val="clear" w:color="auto" w:fill="auto"/>
        <w:spacing w:after="0"/>
        <w:ind w:firstLine="320"/>
      </w:pPr>
      <w:r>
        <w:rPr>
          <w:rStyle w:val="21"/>
        </w:rPr>
        <w:t>Доступность информации</w:t>
      </w:r>
      <w:r>
        <w:t xml:space="preserve"> — мера возможности получить ту или иную информа</w:t>
      </w:r>
      <w:r>
        <w:softHyphen/>
        <w:t xml:space="preserve">цию. На степень доступности </w:t>
      </w:r>
      <w:r>
        <w:t>информации влияют одновременно как доступность данных, так и доступность адекватных методов для их интерпретации. Отсутствие доступа к данным или отсутствие адекватных методов обработки данных приво</w:t>
      </w:r>
      <w:r>
        <w:softHyphen/>
        <w:t>дит к одинаковому результату: информация оказывается недо</w:t>
      </w:r>
      <w:r>
        <w:t>ступной. Отсутствие адекватных методов для работы с данными во многих случаях приводит к приме</w:t>
      </w:r>
      <w:r>
        <w:softHyphen/>
        <w:t>нению неадекватных методов, в результате чего образуется неполная, неадекватная или недостоверная информация.</w:t>
      </w:r>
    </w:p>
    <w:p w:rsidR="006C2568" w:rsidRDefault="00E93615">
      <w:pPr>
        <w:pStyle w:val="20"/>
        <w:shd w:val="clear" w:color="auto" w:fill="auto"/>
        <w:spacing w:after="208"/>
        <w:ind w:firstLine="320"/>
      </w:pPr>
      <w:r>
        <w:rPr>
          <w:rStyle w:val="21"/>
        </w:rPr>
        <w:t>Актуальность информации</w:t>
      </w:r>
      <w:r>
        <w:t xml:space="preserve"> — это степень соответствия </w:t>
      </w:r>
      <w:r>
        <w:t>информации текущему моменту времени. Нередко с актуальностью, как и с полнотой, связывают коммер</w:t>
      </w:r>
      <w:r>
        <w:softHyphen/>
        <w:t>ческую ценность информации. Поскольку информационные процессы растянуты во времени, то достоверная и адекватная, но устаревшая информация может приво</w:t>
      </w:r>
      <w:r>
        <w:softHyphen/>
        <w:t>дить к ош</w:t>
      </w:r>
      <w:r>
        <w:t>ибочным решениям. Необходимость поиска (или разработки) адекватного метода для работы с данными может приводить к такой задержке в получении информации, что она становится неактуальной и ненужной. На этом, в частности, основаны многие современные системы ш</w:t>
      </w:r>
      <w:r>
        <w:t xml:space="preserve">ифрования данных с </w:t>
      </w:r>
      <w:r>
        <w:rPr>
          <w:rStyle w:val="21"/>
        </w:rPr>
        <w:t>открытым клю</w:t>
      </w:r>
      <w:r>
        <w:rPr>
          <w:rStyle w:val="21"/>
        </w:rPr>
        <w:softHyphen/>
        <w:t>чом.</w:t>
      </w:r>
      <w:r>
        <w:t xml:space="preserve"> Лица, не владеющие ключом (методом) для чтения данных, могут заняться поиском ключа, поскольку алгоритм его работы доступен, но продолжительность этого поиска столь велика, что за время работы информация теряет актуальн</w:t>
      </w:r>
      <w:r>
        <w:t>ость и, соответственно, связанную с ней практическую ценность.</w:t>
      </w:r>
    </w:p>
    <w:p w:rsidR="006C2568" w:rsidRDefault="00E93615">
      <w:pPr>
        <w:pStyle w:val="30"/>
        <w:shd w:val="clear" w:color="auto" w:fill="auto"/>
        <w:spacing w:before="0"/>
        <w:ind w:right="5560"/>
      </w:pPr>
      <w:r>
        <w:t>1.2. Данные Носители данных</w:t>
      </w:r>
    </w:p>
    <w:p w:rsidR="006C2568" w:rsidRDefault="00E93615">
      <w:pPr>
        <w:pStyle w:val="20"/>
        <w:shd w:val="clear" w:color="auto" w:fill="auto"/>
        <w:spacing w:after="0"/>
        <w:ind w:firstLine="0"/>
      </w:pPr>
      <w:r>
        <w:t>Данные — диалектическая составная часть информации. Они представляют собой зарегистрированные сигналы. При этом физический метод регистрации может быть любым: механи</w:t>
      </w:r>
      <w:r>
        <w:t>ческое перемещение физических тел, изменение их формы или параметров качества поверхности, изменение электрических, магнитных, оптических характеристик, химического состава и (или) характера химических связей, изменение состояния электронной системы и мног</w:t>
      </w:r>
      <w:r>
        <w:t>ое другое. В соответствии с методом регистрации данные могут храниться и транспортироваться на носителях различных видов.</w:t>
      </w:r>
    </w:p>
    <w:p w:rsidR="006C2568" w:rsidRDefault="00E93615">
      <w:pPr>
        <w:pStyle w:val="20"/>
        <w:shd w:val="clear" w:color="auto" w:fill="auto"/>
        <w:spacing w:after="0"/>
        <w:ind w:firstLine="320"/>
      </w:pPr>
      <w:r>
        <w:t>Самым распространенным носителем данных, хотя и не самым экономичным, по-видимому, является бумага. На бумаге данные регистрируются пу</w:t>
      </w:r>
      <w:r>
        <w:t>тем изменения оптических характеристик ее поверхности. Изменение оптических свойств (из</w:t>
      </w:r>
      <w:r>
        <w:softHyphen/>
        <w:t>менение коэффициента отражения поверхности в определенном диапазоне длин волн) используется также в устройствах, осуществляющих запись лазерным лучом</w:t>
      </w:r>
    </w:p>
    <w:sectPr w:rsidR="006C2568">
      <w:pgSz w:w="11900" w:h="16840"/>
      <w:pgMar w:top="3152" w:right="624" w:bottom="2917" w:left="624" w:header="0" w:footer="3" w:gutter="3198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615" w:rsidRDefault="00E93615">
      <w:r>
        <w:separator/>
      </w:r>
    </w:p>
  </w:endnote>
  <w:endnote w:type="continuationSeparator" w:id="0">
    <w:p w:rsidR="00E93615" w:rsidRDefault="00E93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615" w:rsidRDefault="00E93615"/>
  </w:footnote>
  <w:footnote w:type="continuationSeparator" w:id="0">
    <w:p w:rsidR="00E93615" w:rsidRDefault="00E9361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568" w:rsidRDefault="00E93615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5.5pt;margin-top:224.8pt;width:368.15pt;height:8.9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C2568" w:rsidRDefault="00E93615">
                <w:pPr>
                  <w:pStyle w:val="a5"/>
                  <w:shd w:val="clear" w:color="auto" w:fill="auto"/>
                  <w:tabs>
                    <w:tab w:val="right" w:pos="7363"/>
                  </w:tabs>
                  <w:spacing w:line="240" w:lineRule="auto"/>
                </w:pPr>
                <w:r>
                  <w:rPr>
                    <w:rStyle w:val="95pt"/>
                  </w:rPr>
                  <w:t>20</w:t>
                </w:r>
                <w:r>
                  <w:rPr>
                    <w:rStyle w:val="95pt"/>
                  </w:rPr>
                  <w:tab/>
                </w:r>
                <w:r>
                  <w:t>Глава первая. Информация и информатика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568" w:rsidRDefault="00E93615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94.2pt;margin-top:131.2pt;width:366.25pt;height:8.65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C2568" w:rsidRDefault="00E93615">
                <w:pPr>
                  <w:pStyle w:val="a5"/>
                  <w:shd w:val="clear" w:color="auto" w:fill="auto"/>
                  <w:tabs>
                    <w:tab w:val="right" w:pos="7325"/>
                  </w:tabs>
                  <w:spacing w:line="240" w:lineRule="auto"/>
                </w:pPr>
                <w:r>
                  <w:t>1.2. Данные</w:t>
                </w:r>
                <w:r>
                  <w:tab/>
                </w:r>
                <w:r>
                  <w:rPr>
                    <w:rStyle w:val="95pt0pt"/>
                  </w:rPr>
                  <w:t>21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568" w:rsidRDefault="00E93615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93.5pt;margin-top:36.65pt;width:367.7pt;height:9.1pt;z-index:-188744062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C2568" w:rsidRDefault="00E93615">
                <w:pPr>
                  <w:pStyle w:val="a5"/>
                  <w:shd w:val="clear" w:color="auto" w:fill="auto"/>
                  <w:tabs>
                    <w:tab w:val="right" w:pos="7354"/>
                  </w:tabs>
                  <w:spacing w:line="240" w:lineRule="auto"/>
                </w:pPr>
                <w:r>
                  <w:rPr>
                    <w:rStyle w:val="a6"/>
                  </w:rPr>
                  <w:t>1,1. Информация в материальном мире</w:t>
                </w:r>
                <w:r>
                  <w:rPr>
                    <w:rStyle w:val="a6"/>
                  </w:rPr>
                  <w:tab/>
                </w:r>
                <w:r>
                  <w:rPr>
                    <w:rStyle w:val="95pt1pt"/>
                  </w:rPr>
                  <w:t>19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0191B"/>
    <w:multiLevelType w:val="multilevel"/>
    <w:tmpl w:val="9B4C52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C2568"/>
    <w:rsid w:val="00392C81"/>
    <w:rsid w:val="006C2568"/>
    <w:rsid w:val="00E93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92C8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5pt1pt">
    <w:name w:val="Колонтитул + 9;5 pt;Полужирный;Интервал 1 pt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95pt">
    <w:name w:val="Колонтитул + 9;5 pt;Полужирный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5pt0pt">
    <w:name w:val="Колонтитул + 9;5 pt;Полужирный;Интервал 0 pt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240" w:lineRule="exact"/>
      <w:ind w:hanging="3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line="240" w:lineRule="exact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line="355" w:lineRule="exact"/>
    </w:pPr>
    <w:rPr>
      <w:rFonts w:ascii="Arial" w:eastAsia="Arial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1329</Words>
  <Characters>7579</Characters>
  <Application>Microsoft Office Word</Application>
  <DocSecurity>0</DocSecurity>
  <Lines>63</Lines>
  <Paragraphs>17</Paragraphs>
  <ScaleCrop>false</ScaleCrop>
  <Company/>
  <LinksUpToDate>false</LinksUpToDate>
  <CharactersWithSpaces>8891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</cp:lastModifiedBy>
  <cp:revision>3</cp:revision>
  <dcterms:created xsi:type="dcterms:W3CDTF">2016-01-15T20:43:00Z</dcterms:created>
  <dcterms:modified xsi:type="dcterms:W3CDTF">2016-01-15T20:44:00Z</dcterms:modified>
</cp:coreProperties>
</file>